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062" w:rsidRPr="00107C98" w:rsidRDefault="00107C98" w:rsidP="00107C9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7C98">
        <w:rPr>
          <w:rFonts w:ascii="Times New Roman" w:hAnsi="Times New Roman" w:cs="Times New Roman"/>
          <w:b/>
          <w:sz w:val="24"/>
          <w:szCs w:val="24"/>
        </w:rPr>
        <w:t>Приложение 3</w:t>
      </w:r>
    </w:p>
    <w:p w:rsidR="00107C98" w:rsidRPr="00107C98" w:rsidRDefault="00107C98" w:rsidP="00107C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C98">
        <w:rPr>
          <w:rFonts w:ascii="Times New Roman" w:hAnsi="Times New Roman" w:cs="Times New Roman"/>
          <w:b/>
          <w:sz w:val="24"/>
          <w:szCs w:val="24"/>
        </w:rPr>
        <w:t>Перечень пособий для проведения психологической диагностики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2"/>
        <w:gridCol w:w="1970"/>
        <w:gridCol w:w="2339"/>
        <w:gridCol w:w="1861"/>
        <w:gridCol w:w="1709"/>
      </w:tblGrid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Индивидуальная психологическая диагностика дошкольника. Для занятий с детьми 5-7 лет.</w:t>
            </w:r>
          </w:p>
        </w:tc>
        <w:tc>
          <w:tcPr>
            <w:tcW w:w="233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Веракса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А.Н.</w:t>
            </w: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М.: МОЗАИКА-СИНТЕЗ, 2014.-144 с.</w:t>
            </w:r>
          </w:p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Диагностика психического развития детей.</w:t>
            </w:r>
          </w:p>
        </w:tc>
        <w:tc>
          <w:tcPr>
            <w:tcW w:w="2339" w:type="dxa"/>
          </w:tcPr>
          <w:p w:rsidR="00107C98" w:rsidRPr="00070221" w:rsidRDefault="00107C98" w:rsidP="00107C9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Т.Д.Марцинковская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Москва, ЛИНКА-ПРЕСС, 1997 г. -176 с.</w:t>
            </w: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bookmarkStart w:id="0" w:name="_GoBack"/>
            <w:bookmarkEnd w:id="0"/>
          </w:p>
        </w:tc>
      </w:tr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Психолого-педагогическая готовность ребёнка к школе.</w:t>
            </w:r>
          </w:p>
        </w:tc>
        <w:tc>
          <w:tcPr>
            <w:tcW w:w="2339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Н.В.Нижегородцева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В.Д.Шадриков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Владос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2015 г.</w:t>
            </w: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 мониторинга в дошкольных образовательных  учреждениях. Готовность к обучению к школе.</w:t>
            </w:r>
          </w:p>
        </w:tc>
        <w:tc>
          <w:tcPr>
            <w:tcW w:w="2339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Л.Н.Прохорова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М.: Национальный книжный центр, 2011.-152 с.</w:t>
            </w: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Система мониторинга в дошкольных образовательных  учреждениях. Диагностика креативности детей и педагогов.</w:t>
            </w:r>
          </w:p>
          <w:p w:rsidR="00107C98" w:rsidRPr="00070221" w:rsidRDefault="00107C98" w:rsidP="00107C9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:rsidR="00107C98" w:rsidRPr="00070221" w:rsidRDefault="00107C98" w:rsidP="00107C98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Л.Н.Прохорова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М.: Национальный книжный центр, 2013.-240с.</w:t>
            </w: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«Экспресс-диагностика в детском саду».</w:t>
            </w:r>
          </w:p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Н.Н.Павлова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Л.Г.Руденко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ГЕНЕЗИС. 2017 г.</w:t>
            </w: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О.Н.Истратова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339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Диагностика и коррекция детско-родительских отношений.</w:t>
            </w: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Ростов н</w:t>
            </w:r>
            <w:proofErr w:type="gram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/Д</w:t>
            </w:r>
            <w:proofErr w:type="gram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Феникс, 2017 , 316 с.</w:t>
            </w: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107C98" w:rsidTr="00107C98">
        <w:tc>
          <w:tcPr>
            <w:tcW w:w="1692" w:type="dxa"/>
          </w:tcPr>
          <w:p w:rsidR="00107C98" w:rsidRDefault="00107C98" w:rsidP="00107C98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1970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Н.Д.Денисова</w:t>
            </w:r>
            <w:proofErr w:type="spellEnd"/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339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Диагностика эмоционально-личностного развития дошкольников 3-7 лет.</w:t>
            </w:r>
          </w:p>
        </w:tc>
        <w:tc>
          <w:tcPr>
            <w:tcW w:w="1861" w:type="dxa"/>
          </w:tcPr>
          <w:p w:rsidR="00107C98" w:rsidRPr="00070221" w:rsidRDefault="00107C98" w:rsidP="00107C98">
            <w:pPr>
              <w:tabs>
                <w:tab w:val="left" w:pos="0"/>
                <w:tab w:val="left" w:pos="1134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702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Волгоград: Учитель. 2013.-202 с.</w:t>
            </w:r>
          </w:p>
        </w:tc>
        <w:tc>
          <w:tcPr>
            <w:tcW w:w="1709" w:type="dxa"/>
          </w:tcPr>
          <w:p w:rsidR="00107C98" w:rsidRPr="00070221" w:rsidRDefault="00107C98" w:rsidP="00107C9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02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107C98" w:rsidRDefault="00107C98"/>
    <w:sectPr w:rsidR="00107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F10399"/>
    <w:multiLevelType w:val="hybridMultilevel"/>
    <w:tmpl w:val="70BE9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C98"/>
    <w:rsid w:val="00107C98"/>
    <w:rsid w:val="003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0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0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7C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0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10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07C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01F79-5677-4FC6-871A-48FED086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cp:lastPrinted>2018-05-01T12:05:00Z</cp:lastPrinted>
  <dcterms:created xsi:type="dcterms:W3CDTF">2018-05-01T11:55:00Z</dcterms:created>
  <dcterms:modified xsi:type="dcterms:W3CDTF">2018-05-01T12:06:00Z</dcterms:modified>
</cp:coreProperties>
</file>